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0" w:lineRule="exact"/>
        <w:jc w:val="center"/>
        <w:rPr>
          <w:rFonts w:hint="eastAsia" w:ascii="宋体" w:hAnsi="宋体" w:eastAsia="宋体" w:cs="宋体"/>
          <w:b/>
          <w:bCs w:val="0"/>
          <w:color w:val="FF0000"/>
          <w:kern w:val="0"/>
          <w:sz w:val="96"/>
          <w:szCs w:val="96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FF0000"/>
          <w:spacing w:val="64"/>
          <w:w w:val="66"/>
          <w:kern w:val="0"/>
          <w:sz w:val="96"/>
          <w:szCs w:val="96"/>
          <w:fitText w:val="8384" w:id="0"/>
        </w:rPr>
        <w:t>湖南科技大学艺术学</w:t>
      </w:r>
      <w:r>
        <w:rPr>
          <w:rFonts w:hint="eastAsia" w:ascii="宋体" w:hAnsi="宋体" w:eastAsia="宋体" w:cs="宋体"/>
          <w:b/>
          <w:bCs w:val="0"/>
          <w:color w:val="FF0000"/>
          <w:spacing w:val="7"/>
          <w:w w:val="66"/>
          <w:kern w:val="0"/>
          <w:sz w:val="96"/>
          <w:szCs w:val="96"/>
          <w:fitText w:val="8384" w:id="0"/>
        </w:rPr>
        <w:t>院</w:t>
      </w:r>
      <w:r>
        <w:rPr>
          <w:rFonts w:hint="eastAsia" w:ascii="宋体" w:hAnsi="宋体" w:eastAsia="宋体" w:cs="宋体"/>
          <w:b/>
          <w:bCs w:val="0"/>
          <w:color w:val="FF0000"/>
          <w:spacing w:val="7"/>
          <w:w w:val="66"/>
          <w:kern w:val="0"/>
          <w:sz w:val="96"/>
          <w:szCs w:val="96"/>
          <w:fitText w:val="8384" w:id="0"/>
          <w:lang w:eastAsia="zh-CN"/>
        </w:rPr>
        <w:t>文件</w:t>
      </w:r>
    </w:p>
    <w:p>
      <w:pPr>
        <w:spacing w:line="460" w:lineRule="exact"/>
        <w:jc w:val="center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院</w:t>
      </w:r>
      <w:r>
        <w:rPr>
          <w:rFonts w:hint="eastAsia" w:ascii="仿宋_GB2312" w:hAnsi="华文仿宋" w:eastAsia="仿宋_GB2312"/>
          <w:sz w:val="32"/>
          <w:szCs w:val="32"/>
        </w:rPr>
        <w:t>政发〔2020〕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01</w:t>
      </w:r>
      <w:r>
        <w:rPr>
          <w:rFonts w:hint="eastAsia" w:ascii="仿宋_GB2312" w:hAnsi="华文仿宋" w:eastAsia="仿宋_GB2312"/>
          <w:sz w:val="32"/>
          <w:szCs w:val="32"/>
        </w:rPr>
        <w:t>号</w:t>
      </w:r>
    </w:p>
    <w:p>
      <w:pPr>
        <w:spacing w:line="460" w:lineRule="exact"/>
        <w:jc w:val="center"/>
        <w:rPr>
          <w:rFonts w:hint="eastAsia" w:ascii="仿宋_GB2312" w:hAnsi="华文仿宋" w:eastAsia="仿宋_GB2312"/>
          <w:sz w:val="32"/>
          <w:szCs w:val="32"/>
        </w:rPr>
      </w:pPr>
    </w:p>
    <w:tbl>
      <w:tblPr>
        <w:tblStyle w:val="5"/>
        <w:tblW w:w="0" w:type="auto"/>
        <w:tblInd w:w="108" w:type="dxa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7"/>
        <w:gridCol w:w="4207"/>
      </w:tblGrid>
      <w:tr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4207" w:type="dxa"/>
          </w:tcPr>
          <w:p>
            <w:pPr>
              <w:spacing w:line="14" w:lineRule="exact"/>
              <w:jc w:val="center"/>
              <w:rPr>
                <w:rFonts w:hint="eastAsia" w:ascii="方正大标宋简体" w:hAnsi="华文楷体" w:eastAsia="方正大标宋简体"/>
                <w:b/>
                <w:bCs/>
                <w:color w:val="FF0000"/>
                <w:kern w:val="0"/>
                <w:sz w:val="72"/>
              </w:rPr>
            </w:pPr>
            <w:r>
              <w:rPr>
                <w:rFonts w:hint="eastAsia" w:ascii="方正大标宋简体" w:hAnsi="华文楷体" w:eastAsia="方正大标宋简体"/>
                <w:b/>
                <w:bCs/>
                <w:color w:val="FF0000"/>
                <w:kern w:val="0"/>
                <w:sz w:val="72"/>
              </w:rPr>
              <w:t xml:space="preserve"> </w:t>
            </w:r>
          </w:p>
        </w:tc>
        <w:tc>
          <w:tcPr>
            <w:tcW w:w="4207" w:type="dxa"/>
          </w:tcPr>
          <w:p>
            <w:pPr>
              <w:spacing w:line="14" w:lineRule="exact"/>
              <w:jc w:val="center"/>
              <w:rPr>
                <w:rFonts w:hint="eastAsia" w:ascii="方正大标宋简体" w:hAnsi="华文楷体" w:eastAsia="方正大标宋简体"/>
                <w:b/>
                <w:bCs/>
                <w:color w:val="FF0000"/>
                <w:kern w:val="0"/>
                <w:sz w:val="72"/>
                <w:lang w:val="en-US" w:eastAsia="zh-CN"/>
              </w:rPr>
            </w:pPr>
            <w:r>
              <w:rPr>
                <w:rFonts w:hint="eastAsia" w:ascii="方正大标宋简体" w:hAnsi="华文楷体" w:eastAsia="方正大标宋简体"/>
                <w:b/>
                <w:bCs/>
                <w:color w:val="FF0000"/>
                <w:kern w:val="0"/>
                <w:sz w:val="72"/>
                <w:lang w:val="en-US" w:eastAsia="zh-CN"/>
              </w:rPr>
              <w:t xml:space="preserve"> </w:t>
            </w:r>
          </w:p>
        </w:tc>
      </w:tr>
    </w:tbl>
    <w:p>
      <w:pPr>
        <w:spacing w:before="312" w:beforeLines="100" w:after="312" w:afterLines="100"/>
        <w:jc w:val="both"/>
        <w:rPr>
          <w:rFonts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</w:rPr>
        <w:t>湖南科技大学艺术学院就业工作奖励办法（试行）</w:t>
      </w:r>
    </w:p>
    <w:p>
      <w:pPr>
        <w:spacing w:line="50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为进一步加强毕业生就业工作，健全就业指导服务体系，积极引导和激励教职员工参与就业服务工作，不断提高毕业生就业率和就业质量，学院根据相关政策规定并结合实际，特制定本办法。</w:t>
      </w:r>
    </w:p>
    <w:p>
      <w:pPr>
        <w:pStyle w:val="4"/>
        <w:spacing w:before="156" w:beforeLines="50" w:beforeAutospacing="0" w:after="156" w:afterLines="50" w:afterAutospacing="0" w:line="5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一、考核组织</w:t>
      </w:r>
    </w:p>
    <w:p>
      <w:pPr>
        <w:spacing w:line="50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考核工作在学院毕业生就业工作领导小组的领导下开展，在每年十月学校对初次</w:t>
      </w:r>
      <w:r>
        <w:rPr>
          <w:rFonts w:ascii="仿宋_GB2312" w:hAnsi="华文仿宋" w:eastAsia="仿宋_GB2312"/>
          <w:sz w:val="32"/>
          <w:szCs w:val="32"/>
        </w:rPr>
        <w:t>就业率</w:t>
      </w:r>
      <w:r>
        <w:rPr>
          <w:rFonts w:hint="eastAsia" w:ascii="仿宋_GB2312" w:hAnsi="华文仿宋" w:eastAsia="仿宋_GB2312"/>
          <w:sz w:val="32"/>
          <w:szCs w:val="32"/>
        </w:rPr>
        <w:t>数据予以</w:t>
      </w:r>
      <w:r>
        <w:rPr>
          <w:rFonts w:ascii="仿宋_GB2312" w:hAnsi="华文仿宋" w:eastAsia="仿宋_GB2312"/>
          <w:sz w:val="32"/>
          <w:szCs w:val="32"/>
        </w:rPr>
        <w:t>公示</w:t>
      </w:r>
      <w:r>
        <w:rPr>
          <w:rFonts w:hint="eastAsia" w:ascii="仿宋_GB2312" w:hAnsi="华文仿宋" w:eastAsia="仿宋_GB2312"/>
          <w:sz w:val="32"/>
          <w:szCs w:val="32"/>
        </w:rPr>
        <w:t>后进行；学院就业专职辅导员负责记录</w:t>
      </w:r>
      <w:r>
        <w:rPr>
          <w:rFonts w:ascii="仿宋_GB2312" w:hAnsi="华文仿宋" w:eastAsia="仿宋_GB2312"/>
          <w:sz w:val="32"/>
          <w:szCs w:val="32"/>
        </w:rPr>
        <w:t>、核对工作开展过程中的</w:t>
      </w:r>
      <w:r>
        <w:rPr>
          <w:rFonts w:hint="eastAsia" w:ascii="仿宋_GB2312" w:hAnsi="华文仿宋" w:eastAsia="仿宋_GB2312"/>
          <w:sz w:val="32"/>
          <w:szCs w:val="32"/>
        </w:rPr>
        <w:t>数据和相关考核</w:t>
      </w:r>
      <w:r>
        <w:rPr>
          <w:rFonts w:ascii="仿宋_GB2312" w:hAnsi="华文仿宋" w:eastAsia="仿宋_GB2312"/>
          <w:sz w:val="32"/>
          <w:szCs w:val="32"/>
        </w:rPr>
        <w:t>支撑材料。</w:t>
      </w:r>
    </w:p>
    <w:p>
      <w:pPr>
        <w:pStyle w:val="4"/>
        <w:spacing w:before="156" w:beforeLines="50" w:beforeAutospacing="0" w:after="156" w:afterLines="50" w:afterAutospacing="0" w:line="5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二、考核内容</w:t>
      </w:r>
    </w:p>
    <w:p>
      <w:pPr>
        <w:spacing w:line="50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重点考核毕业生的就业情况。毕业生就业</w:t>
      </w:r>
      <w:r>
        <w:rPr>
          <w:rFonts w:ascii="仿宋_GB2312" w:hAnsi="华文仿宋" w:eastAsia="仿宋_GB2312"/>
          <w:sz w:val="32"/>
          <w:szCs w:val="32"/>
        </w:rPr>
        <w:t>形式</w:t>
      </w:r>
      <w:r>
        <w:rPr>
          <w:rFonts w:hint="eastAsia" w:ascii="仿宋_GB2312" w:hAnsi="华文仿宋" w:eastAsia="仿宋_GB2312"/>
          <w:sz w:val="32"/>
          <w:szCs w:val="32"/>
        </w:rPr>
        <w:t>具体</w:t>
      </w:r>
      <w:r>
        <w:rPr>
          <w:rFonts w:ascii="仿宋_GB2312" w:hAnsi="华文仿宋" w:eastAsia="仿宋_GB2312"/>
          <w:sz w:val="32"/>
          <w:szCs w:val="32"/>
        </w:rPr>
        <w:t>包括</w:t>
      </w:r>
      <w:r>
        <w:rPr>
          <w:rFonts w:hint="eastAsia" w:ascii="仿宋_GB2312" w:hAnsi="华文仿宋" w:eastAsia="仿宋_GB2312"/>
          <w:sz w:val="32"/>
          <w:szCs w:val="32"/>
        </w:rPr>
        <w:t>:签订</w:t>
      </w:r>
      <w:r>
        <w:rPr>
          <w:rFonts w:ascii="仿宋_GB2312" w:hAnsi="华文仿宋" w:eastAsia="仿宋_GB2312"/>
          <w:sz w:val="32"/>
          <w:szCs w:val="32"/>
        </w:rPr>
        <w:t>就业协议书</w:t>
      </w:r>
      <w:r>
        <w:rPr>
          <w:rFonts w:hint="eastAsia" w:ascii="仿宋_GB2312" w:hAnsi="华文仿宋" w:eastAsia="仿宋_GB2312"/>
          <w:sz w:val="32"/>
          <w:szCs w:val="32"/>
        </w:rPr>
        <w:t>就业</w:t>
      </w:r>
      <w:r>
        <w:rPr>
          <w:rFonts w:ascii="仿宋_GB2312" w:hAnsi="华文仿宋" w:eastAsia="仿宋_GB2312"/>
          <w:sz w:val="32"/>
          <w:szCs w:val="32"/>
        </w:rPr>
        <w:t>、</w:t>
      </w:r>
      <w:r>
        <w:rPr>
          <w:rFonts w:hint="eastAsia" w:ascii="仿宋_GB2312" w:hAnsi="华文仿宋" w:eastAsia="仿宋_GB2312"/>
          <w:sz w:val="32"/>
          <w:szCs w:val="32"/>
        </w:rPr>
        <w:t>签订</w:t>
      </w:r>
      <w:r>
        <w:rPr>
          <w:rFonts w:ascii="仿宋_GB2312" w:hAnsi="华文仿宋" w:eastAsia="仿宋_GB2312"/>
          <w:sz w:val="32"/>
          <w:szCs w:val="32"/>
        </w:rPr>
        <w:t>劳动合同（</w:t>
      </w:r>
      <w:r>
        <w:rPr>
          <w:rFonts w:hint="eastAsia" w:ascii="仿宋_GB2312" w:hAnsi="华文仿宋" w:eastAsia="仿宋_GB2312"/>
          <w:sz w:val="32"/>
          <w:szCs w:val="32"/>
        </w:rPr>
        <w:t>聘用</w:t>
      </w:r>
      <w:r>
        <w:rPr>
          <w:rFonts w:ascii="仿宋_GB2312" w:hAnsi="华文仿宋" w:eastAsia="仿宋_GB2312"/>
          <w:sz w:val="32"/>
          <w:szCs w:val="32"/>
        </w:rPr>
        <w:t>合同）</w:t>
      </w:r>
      <w:r>
        <w:rPr>
          <w:rFonts w:hint="eastAsia" w:ascii="仿宋_GB2312" w:hAnsi="华文仿宋" w:eastAsia="仿宋_GB2312"/>
          <w:sz w:val="32"/>
          <w:szCs w:val="32"/>
        </w:rPr>
        <w:t>就业</w:t>
      </w:r>
      <w:r>
        <w:rPr>
          <w:rFonts w:ascii="仿宋_GB2312" w:hAnsi="华文仿宋" w:eastAsia="仿宋_GB2312"/>
          <w:sz w:val="32"/>
          <w:szCs w:val="32"/>
        </w:rPr>
        <w:t>、</w:t>
      </w:r>
      <w:r>
        <w:rPr>
          <w:rFonts w:hint="eastAsia" w:ascii="仿宋_GB2312" w:hAnsi="华文仿宋" w:eastAsia="仿宋_GB2312"/>
          <w:sz w:val="32"/>
          <w:szCs w:val="32"/>
        </w:rPr>
        <w:t>其他录用</w:t>
      </w:r>
      <w:r>
        <w:rPr>
          <w:rFonts w:ascii="仿宋_GB2312" w:hAnsi="华文仿宋" w:eastAsia="仿宋_GB2312"/>
          <w:sz w:val="32"/>
          <w:szCs w:val="32"/>
        </w:rPr>
        <w:t>形式就业（</w:t>
      </w:r>
      <w:r>
        <w:rPr>
          <w:rFonts w:hint="eastAsia" w:ascii="仿宋_GB2312" w:hAnsi="华文仿宋" w:eastAsia="仿宋_GB2312"/>
          <w:sz w:val="32"/>
          <w:szCs w:val="32"/>
        </w:rPr>
        <w:t>提供</w:t>
      </w:r>
      <w:r>
        <w:rPr>
          <w:rFonts w:ascii="仿宋_GB2312" w:hAnsi="华文仿宋" w:eastAsia="仿宋_GB2312"/>
          <w:sz w:val="32"/>
          <w:szCs w:val="32"/>
        </w:rPr>
        <w:t>录用证明）</w:t>
      </w:r>
      <w:r>
        <w:rPr>
          <w:rFonts w:hint="eastAsia" w:ascii="仿宋_GB2312" w:hAnsi="华文仿宋" w:eastAsia="仿宋_GB2312"/>
          <w:sz w:val="32"/>
          <w:szCs w:val="32"/>
        </w:rPr>
        <w:t>、升学</w:t>
      </w:r>
      <w:r>
        <w:rPr>
          <w:rFonts w:ascii="仿宋_GB2312" w:hAnsi="华文仿宋" w:eastAsia="仿宋_GB2312"/>
          <w:sz w:val="32"/>
          <w:szCs w:val="32"/>
        </w:rPr>
        <w:t>、出国出境</w:t>
      </w:r>
      <w:r>
        <w:rPr>
          <w:rFonts w:hint="eastAsia" w:ascii="仿宋_GB2312" w:hAnsi="华文仿宋" w:eastAsia="仿宋_GB2312"/>
          <w:sz w:val="32"/>
          <w:szCs w:val="32"/>
        </w:rPr>
        <w:t>、自主创业、自由职业</w:t>
      </w:r>
      <w:r>
        <w:rPr>
          <w:rFonts w:ascii="仿宋_GB2312" w:hAnsi="华文仿宋" w:eastAsia="仿宋_GB2312"/>
          <w:sz w:val="32"/>
          <w:szCs w:val="32"/>
        </w:rPr>
        <w:t>及</w:t>
      </w:r>
      <w:r>
        <w:rPr>
          <w:rFonts w:hint="eastAsia" w:ascii="仿宋_GB2312" w:hAnsi="华文仿宋" w:eastAsia="仿宋_GB2312"/>
          <w:sz w:val="32"/>
          <w:szCs w:val="32"/>
        </w:rPr>
        <w:t>项目就业。项目就业指学生</w:t>
      </w:r>
      <w:r>
        <w:rPr>
          <w:rFonts w:ascii="仿宋_GB2312" w:hAnsi="华文仿宋" w:eastAsia="仿宋_GB2312"/>
          <w:sz w:val="32"/>
          <w:szCs w:val="32"/>
        </w:rPr>
        <w:t>参与到</w:t>
      </w:r>
      <w:r>
        <w:rPr>
          <w:rFonts w:hint="eastAsia" w:ascii="仿宋_GB2312" w:hAnsi="华文仿宋" w:eastAsia="仿宋_GB2312"/>
          <w:sz w:val="32"/>
          <w:szCs w:val="32"/>
        </w:rPr>
        <w:t>“</w:t>
      </w:r>
      <w:r>
        <w:rPr>
          <w:rFonts w:ascii="仿宋_GB2312" w:hAnsi="华文仿宋" w:eastAsia="仿宋_GB2312"/>
          <w:sz w:val="32"/>
          <w:szCs w:val="32"/>
        </w:rPr>
        <w:t>国家基层</w:t>
      </w:r>
      <w:r>
        <w:rPr>
          <w:rFonts w:hint="eastAsia" w:ascii="仿宋_GB2312" w:hAnsi="华文仿宋" w:eastAsia="仿宋_GB2312"/>
          <w:sz w:val="32"/>
          <w:szCs w:val="32"/>
        </w:rPr>
        <w:t>就业</w:t>
      </w:r>
      <w:r>
        <w:rPr>
          <w:rFonts w:ascii="仿宋_GB2312" w:hAnsi="华文仿宋" w:eastAsia="仿宋_GB2312"/>
          <w:sz w:val="32"/>
          <w:szCs w:val="32"/>
        </w:rPr>
        <w:t>项目”</w:t>
      </w:r>
      <w:r>
        <w:rPr>
          <w:rFonts w:hint="eastAsia" w:ascii="仿宋_GB2312" w:hAnsi="华文仿宋" w:eastAsia="仿宋_GB2312"/>
          <w:sz w:val="32"/>
          <w:szCs w:val="32"/>
        </w:rPr>
        <w:t>和</w:t>
      </w:r>
      <w:r>
        <w:rPr>
          <w:rFonts w:ascii="仿宋_GB2312" w:hAnsi="华文仿宋" w:eastAsia="仿宋_GB2312"/>
          <w:sz w:val="32"/>
          <w:szCs w:val="32"/>
        </w:rPr>
        <w:t>“</w:t>
      </w:r>
      <w:r>
        <w:rPr>
          <w:rFonts w:hint="eastAsia" w:ascii="仿宋_GB2312" w:hAnsi="华文仿宋" w:eastAsia="仿宋_GB2312"/>
          <w:sz w:val="32"/>
          <w:szCs w:val="32"/>
        </w:rPr>
        <w:t>湖南</w:t>
      </w:r>
      <w:r>
        <w:rPr>
          <w:rFonts w:ascii="仿宋_GB2312" w:hAnsi="华文仿宋" w:eastAsia="仿宋_GB2312"/>
          <w:sz w:val="32"/>
          <w:szCs w:val="32"/>
        </w:rPr>
        <w:t>省基层</w:t>
      </w:r>
      <w:r>
        <w:rPr>
          <w:rFonts w:hint="eastAsia" w:ascii="仿宋_GB2312" w:hAnsi="华文仿宋" w:eastAsia="仿宋_GB2312"/>
          <w:sz w:val="32"/>
          <w:szCs w:val="32"/>
        </w:rPr>
        <w:t>就业</w:t>
      </w:r>
      <w:r>
        <w:rPr>
          <w:rFonts w:ascii="仿宋_GB2312" w:hAnsi="华文仿宋" w:eastAsia="仿宋_GB2312"/>
          <w:sz w:val="32"/>
          <w:szCs w:val="32"/>
        </w:rPr>
        <w:t>项目</w:t>
      </w:r>
      <w:r>
        <w:rPr>
          <w:rFonts w:hint="eastAsia" w:ascii="仿宋_GB2312" w:hAnsi="华文仿宋" w:eastAsia="仿宋_GB2312"/>
          <w:sz w:val="32"/>
          <w:szCs w:val="32"/>
        </w:rPr>
        <w:t>”中，</w:t>
      </w:r>
      <w:r>
        <w:rPr>
          <w:rFonts w:ascii="仿宋_GB2312" w:hAnsi="华文仿宋" w:eastAsia="仿宋_GB2312"/>
          <w:sz w:val="32"/>
          <w:szCs w:val="32"/>
        </w:rPr>
        <w:t>具体包括：</w:t>
      </w:r>
      <w:r>
        <w:rPr>
          <w:rFonts w:hint="eastAsia" w:ascii="仿宋_GB2312" w:hAnsi="华文仿宋" w:eastAsia="仿宋_GB2312"/>
          <w:sz w:val="32"/>
          <w:szCs w:val="32"/>
        </w:rPr>
        <w:t>选调生、三支一扶、西部计划、</w:t>
      </w:r>
      <w:r>
        <w:rPr>
          <w:rFonts w:ascii="仿宋_GB2312" w:hAnsi="华文仿宋" w:eastAsia="仿宋_GB2312"/>
          <w:sz w:val="32"/>
          <w:szCs w:val="32"/>
        </w:rPr>
        <w:t>应征入伍、特岗教师、硕师</w:t>
      </w:r>
      <w:r>
        <w:rPr>
          <w:rFonts w:hint="eastAsia" w:ascii="仿宋_GB2312" w:hAnsi="华文仿宋" w:eastAsia="仿宋_GB2312"/>
          <w:sz w:val="32"/>
          <w:szCs w:val="32"/>
        </w:rPr>
        <w:t>计划</w:t>
      </w:r>
      <w:r>
        <w:rPr>
          <w:rFonts w:ascii="仿宋_GB2312" w:hAnsi="华文仿宋" w:eastAsia="仿宋_GB2312"/>
          <w:sz w:val="32"/>
          <w:szCs w:val="32"/>
        </w:rPr>
        <w:t>、大学生村官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援疆援藏专项</w:t>
      </w:r>
      <w:r>
        <w:rPr>
          <w:rFonts w:hint="eastAsia" w:ascii="仿宋_GB2312" w:hAnsi="华文仿宋" w:eastAsia="仿宋_GB2312"/>
          <w:sz w:val="32"/>
          <w:szCs w:val="32"/>
        </w:rPr>
        <w:t>等。</w:t>
      </w:r>
    </w:p>
    <w:p>
      <w:pPr>
        <w:pStyle w:val="4"/>
        <w:spacing w:before="156" w:beforeLines="50" w:beforeAutospacing="0" w:after="156" w:afterLines="50" w:afterAutospacing="0" w:line="5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三、考核要求</w:t>
      </w:r>
    </w:p>
    <w:p>
      <w:pPr>
        <w:spacing w:line="500" w:lineRule="exact"/>
        <w:ind w:firstLine="643" w:firstLineChars="200"/>
        <w:rPr>
          <w:rFonts w:ascii="楷体_GB2312" w:hAnsi="华文仿宋" w:eastAsia="楷体_GB2312"/>
          <w:b/>
          <w:sz w:val="32"/>
          <w:szCs w:val="32"/>
        </w:rPr>
      </w:pPr>
      <w:r>
        <w:rPr>
          <w:rFonts w:hint="eastAsia" w:ascii="楷体_GB2312" w:hAnsi="华文仿宋" w:eastAsia="楷体_GB2312"/>
          <w:b/>
          <w:sz w:val="32"/>
          <w:szCs w:val="32"/>
        </w:rPr>
        <w:t>1.班主任（指研究生班主任、本科生班主任）</w:t>
      </w:r>
    </w:p>
    <w:p>
      <w:pPr>
        <w:spacing w:line="50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在每年</w:t>
      </w:r>
      <w:r>
        <w:rPr>
          <w:rFonts w:ascii="仿宋_GB2312" w:hAnsi="华文仿宋" w:eastAsia="仿宋_GB2312"/>
          <w:sz w:val="32"/>
          <w:szCs w:val="32"/>
        </w:rPr>
        <w:t>的</w:t>
      </w:r>
      <w:r>
        <w:rPr>
          <w:rFonts w:hint="eastAsia" w:ascii="仿宋_GB2312" w:hAnsi="华文仿宋" w:eastAsia="仿宋_GB2312"/>
          <w:sz w:val="32"/>
          <w:szCs w:val="32"/>
        </w:rPr>
        <w:t>8月31日前收集并提供真实的毕业生考研录取通知书、就业协议书、录用证明、应征入伍通知书、工商营业执照、项目就业批准文件复印件等材料给就业辅导员，待学校招生就业处对就业材料</w:t>
      </w:r>
      <w:r>
        <w:rPr>
          <w:rFonts w:ascii="仿宋_GB2312" w:hAnsi="华文仿宋" w:eastAsia="仿宋_GB2312"/>
          <w:sz w:val="32"/>
          <w:szCs w:val="32"/>
        </w:rPr>
        <w:t>的真实</w:t>
      </w:r>
      <w:r>
        <w:rPr>
          <w:rFonts w:hint="eastAsia" w:ascii="仿宋_GB2312" w:hAnsi="华文仿宋" w:eastAsia="仿宋_GB2312"/>
          <w:sz w:val="32"/>
          <w:szCs w:val="32"/>
        </w:rPr>
        <w:t>性审核完成后，根据完成情况予以奖励。</w:t>
      </w:r>
    </w:p>
    <w:p>
      <w:pPr>
        <w:spacing w:line="50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奖励基础为班级就业率达到学校当年给出的就业目标值，奖励班主任300元；若就业率在完成就业目标值的基础上，每</w:t>
      </w:r>
      <w:r>
        <w:rPr>
          <w:rFonts w:ascii="仿宋_GB2312" w:hAnsi="华文仿宋" w:eastAsia="仿宋_GB2312"/>
          <w:sz w:val="32"/>
          <w:szCs w:val="32"/>
        </w:rPr>
        <w:t>增加一人</w:t>
      </w:r>
      <w:r>
        <w:rPr>
          <w:rFonts w:hint="eastAsia" w:ascii="仿宋_GB2312" w:hAnsi="华文仿宋" w:eastAsia="仿宋_GB2312"/>
          <w:sz w:val="32"/>
          <w:szCs w:val="32"/>
        </w:rPr>
        <w:t>再</w:t>
      </w:r>
      <w:r>
        <w:rPr>
          <w:rFonts w:ascii="仿宋_GB2312" w:hAnsi="华文仿宋" w:eastAsia="仿宋_GB2312"/>
          <w:sz w:val="32"/>
          <w:szCs w:val="32"/>
        </w:rPr>
        <w:t>奖励</w:t>
      </w:r>
      <w:r>
        <w:rPr>
          <w:rFonts w:hint="eastAsia" w:ascii="仿宋_GB2312" w:hAnsi="华文仿宋" w:eastAsia="仿宋_GB2312"/>
          <w:sz w:val="32"/>
          <w:szCs w:val="32"/>
        </w:rPr>
        <w:t>200。</w:t>
      </w:r>
    </w:p>
    <w:p>
      <w:pPr>
        <w:spacing w:line="500" w:lineRule="exact"/>
        <w:ind w:firstLine="643" w:firstLineChars="200"/>
        <w:rPr>
          <w:rFonts w:ascii="仿宋_GB2312" w:hAnsi="华文仿宋" w:eastAsia="仿宋_GB2312"/>
          <w:b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学校招生就业处就业工作审核中，班级就业数据存在真实性问题，存在问题班级的班主任奖金不予以发放。</w:t>
      </w:r>
    </w:p>
    <w:p>
      <w:pPr>
        <w:spacing w:line="500" w:lineRule="exact"/>
        <w:ind w:firstLine="643" w:firstLineChars="200"/>
        <w:rPr>
          <w:rFonts w:ascii="楷体_GB2312" w:hAnsi="华文仿宋" w:eastAsia="楷体_GB2312"/>
          <w:b/>
          <w:sz w:val="32"/>
          <w:szCs w:val="32"/>
        </w:rPr>
      </w:pPr>
      <w:r>
        <w:rPr>
          <w:rFonts w:hint="eastAsia" w:ascii="楷体_GB2312" w:hAnsi="华文仿宋" w:eastAsia="楷体_GB2312"/>
          <w:b/>
          <w:sz w:val="32"/>
          <w:szCs w:val="32"/>
        </w:rPr>
        <w:t>2.教职工（不包含班主任、就业辅导员）</w:t>
      </w:r>
    </w:p>
    <w:p>
      <w:pPr>
        <w:spacing w:line="50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学院鼓励教职工积极推荐学生就业，教职工推荐并成功签约毕业生2名的，奖励推荐的教职工300元，每增加1人签约再奖励100元。</w:t>
      </w:r>
      <w:r>
        <w:rPr>
          <w:rFonts w:hint="eastAsia" w:ascii="仿宋_GB2312" w:hAnsi="华文仿宋" w:eastAsia="仿宋_GB2312"/>
          <w:b/>
          <w:sz w:val="32"/>
          <w:szCs w:val="32"/>
        </w:rPr>
        <w:t>（学生自己找到工作的情况不予以奖励）</w:t>
      </w:r>
    </w:p>
    <w:p>
      <w:pPr>
        <w:spacing w:line="50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请于每年9月30日前本人亲自到就业辅导员处填写《毕业生推荐就业工作情况登记表》，以便计算工作量，过期不登记者不予认可。</w:t>
      </w:r>
    </w:p>
    <w:p>
      <w:pPr>
        <w:spacing w:line="500" w:lineRule="exact"/>
        <w:ind w:firstLine="643" w:firstLineChars="200"/>
        <w:rPr>
          <w:rFonts w:ascii="仿宋_GB2312" w:hAnsi="华文仿宋" w:eastAsia="仿宋_GB2312"/>
          <w:b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学校招生就业处就业工作审核中，推荐学生的就业数据存在真实性问题，存在问题的教职工就业工作奖金不予以发放。</w:t>
      </w:r>
    </w:p>
    <w:p>
      <w:pPr>
        <w:spacing w:line="500" w:lineRule="exact"/>
        <w:ind w:firstLine="643" w:firstLineChars="200"/>
        <w:rPr>
          <w:rFonts w:ascii="楷体_GB2312" w:hAnsi="华文仿宋" w:eastAsia="楷体_GB2312"/>
          <w:b/>
          <w:sz w:val="32"/>
          <w:szCs w:val="32"/>
        </w:rPr>
      </w:pPr>
      <w:r>
        <w:rPr>
          <w:rFonts w:hint="eastAsia" w:ascii="楷体_GB2312" w:hAnsi="华文仿宋" w:eastAsia="楷体_GB2312"/>
          <w:b/>
          <w:sz w:val="32"/>
          <w:szCs w:val="32"/>
        </w:rPr>
        <w:t>3.就业辅导员</w:t>
      </w:r>
    </w:p>
    <w:p>
      <w:pPr>
        <w:spacing w:line="500" w:lineRule="exact"/>
        <w:ind w:firstLine="640" w:firstLineChars="200"/>
        <w:rPr>
          <w:rFonts w:ascii="仿宋_GB2312" w:hAnsi="华文仿宋" w:eastAsia="仿宋_GB2312"/>
          <w:color w:val="FF0000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做好学生就业及考研政策宣讲，引导学生切实转变就业观念。做好就业创业精准指导与困难毕业生帮扶工作。健全就业状况反馈机制，切实提高毕业生就业质量。努力拓展就业市场，积极配合学院举办行业性专场“双选会”。完成好学院的就业方案报送，学院就业率达到学校就业目标值，奖励辅导员800元。</w:t>
      </w:r>
    </w:p>
    <w:p>
      <w:pPr>
        <w:pStyle w:val="4"/>
        <w:spacing w:before="156" w:beforeLines="50" w:beforeAutospacing="0" w:after="156" w:afterLines="50" w:afterAutospacing="0" w:line="5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四、附则</w:t>
      </w:r>
    </w:p>
    <w:p>
      <w:pPr>
        <w:spacing w:line="500" w:lineRule="exact"/>
        <w:ind w:firstLine="640" w:firstLineChars="200"/>
        <w:rPr>
          <w:rFonts w:ascii="仿宋_GB2312" w:hAnsi="华文仿宋" w:eastAsia="仿宋_GB2312"/>
          <w:color w:val="FF0000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1.就业数据均截至当年8月31日。</w:t>
      </w:r>
    </w:p>
    <w:p>
      <w:pPr>
        <w:spacing w:line="50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2.从年终绩效二次分配中单独划出就业工作奖金进行发放。</w:t>
      </w:r>
    </w:p>
    <w:p>
      <w:pPr>
        <w:spacing w:line="50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3.本办法由学生工作办公室负责解释。</w:t>
      </w:r>
    </w:p>
    <w:p>
      <w:pPr>
        <w:spacing w:line="50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</w:p>
    <w:p>
      <w:pPr>
        <w:spacing w:line="500" w:lineRule="exact"/>
        <w:ind w:firstLine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</w:t>
      </w:r>
      <w:r>
        <w:rPr>
          <w:rFonts w:hint="eastAsia" w:ascii="仿宋_GB2312" w:hAnsi="华文仿宋" w:eastAsia="仿宋_GB2312"/>
          <w:sz w:val="32"/>
          <w:szCs w:val="32"/>
        </w:rPr>
        <w:t>湖南科技大学艺术学院</w:t>
      </w:r>
    </w:p>
    <w:p>
      <w:pPr>
        <w:spacing w:line="500" w:lineRule="exact"/>
        <w:ind w:firstLine="200"/>
        <w:rPr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                                                 二〇二〇年六月八日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4E"/>
    <w:rsid w:val="000D3F00"/>
    <w:rsid w:val="001060F9"/>
    <w:rsid w:val="00127607"/>
    <w:rsid w:val="00161714"/>
    <w:rsid w:val="001A7A89"/>
    <w:rsid w:val="0024670D"/>
    <w:rsid w:val="00317C56"/>
    <w:rsid w:val="00497236"/>
    <w:rsid w:val="004F7181"/>
    <w:rsid w:val="00543EA9"/>
    <w:rsid w:val="005A054E"/>
    <w:rsid w:val="006757AD"/>
    <w:rsid w:val="006B68F1"/>
    <w:rsid w:val="00766C68"/>
    <w:rsid w:val="007C1803"/>
    <w:rsid w:val="007C47ED"/>
    <w:rsid w:val="007E6E56"/>
    <w:rsid w:val="007F2FE5"/>
    <w:rsid w:val="008247A4"/>
    <w:rsid w:val="009B6470"/>
    <w:rsid w:val="009B7251"/>
    <w:rsid w:val="00AA4E2A"/>
    <w:rsid w:val="00AF1B17"/>
    <w:rsid w:val="00B35778"/>
    <w:rsid w:val="00B8582C"/>
    <w:rsid w:val="00B915D0"/>
    <w:rsid w:val="00C15EF9"/>
    <w:rsid w:val="00C46A77"/>
    <w:rsid w:val="00CF204D"/>
    <w:rsid w:val="00D82228"/>
    <w:rsid w:val="00D922D6"/>
    <w:rsid w:val="00DE0748"/>
    <w:rsid w:val="00DE2707"/>
    <w:rsid w:val="00E3781C"/>
    <w:rsid w:val="00EB3A34"/>
    <w:rsid w:val="00FB4C43"/>
    <w:rsid w:val="00FD21B7"/>
    <w:rsid w:val="28EE098F"/>
    <w:rsid w:val="4B30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</Words>
  <Characters>1004</Characters>
  <Lines>8</Lines>
  <Paragraphs>2</Paragraphs>
  <TotalTime>130</TotalTime>
  <ScaleCrop>false</ScaleCrop>
  <LinksUpToDate>false</LinksUpToDate>
  <CharactersWithSpaces>1177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2020-06-04T01:33:00Z</dcterms:created>
  <dc:creator>ylmf123</dc:creator>
  <cp:lastModifiedBy>Administrator</cp:lastModifiedBy>
  <cp:lastPrinted>2020-06-09T00:23:00Z</cp:lastPrinted>
  <dcterms:modified xsi:type="dcterms:W3CDTF">2020-06-10T09:02:17Z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