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拟接收预备党员公示</w:t>
      </w:r>
    </w:p>
    <w:p>
      <w:pPr>
        <w:spacing w:afterLines="50" w:line="400" w:lineRule="exact"/>
        <w:ind w:left="0" w:leftChars="0" w:firstLine="0" w:firstLineChars="0"/>
        <w:rPr>
          <w:rFonts w:hint="eastAsia" w:ascii="仿宋" w:hAnsi="仿宋" w:eastAsia="仿宋" w:cs="华文楷体"/>
          <w:sz w:val="22"/>
          <w:szCs w:val="22"/>
          <w:lang w:val="en-US" w:eastAsia="zh-CN"/>
        </w:rPr>
      </w:pP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 xml:space="preserve">经党组织初步审查，拟确定金梦婷等32名同志为拟接收预备党员，现予公示： </w:t>
      </w:r>
    </w:p>
    <w:tbl>
      <w:tblPr>
        <w:tblStyle w:val="5"/>
        <w:tblW w:w="108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1218"/>
        <w:gridCol w:w="453"/>
        <w:gridCol w:w="1584"/>
        <w:gridCol w:w="810"/>
        <w:gridCol w:w="1245"/>
        <w:gridCol w:w="1106"/>
        <w:gridCol w:w="1535"/>
        <w:gridCol w:w="19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姓名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性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别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出生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籍贯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文化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程度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所在班级</w:t>
            </w:r>
          </w:p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（单位）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02"/>
              </w:tabs>
              <w:spacing w:line="380" w:lineRule="exact"/>
              <w:jc w:val="center"/>
              <w:rPr>
                <w:rFonts w:hint="eastAsia" w:ascii="仿宋" w:hAnsi="仿宋" w:eastAsia="仿宋" w:cs="华文楷体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华文楷体"/>
                <w:b/>
                <w:sz w:val="22"/>
                <w:szCs w:val="22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金梦婷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2002.02.06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20美学二班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现任院团委学生会书记处第一副书记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隆苗艳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2003.02.25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20美学三班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原院学习部委员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欧阳佳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20美学三班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原院志愿者分会副会长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宋膨锦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2001.10.17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20绘画二班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刘珈伶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学习部副部长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王颖星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2003.07.22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宿管部副部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肖梦兰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2003.08.18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分团校部长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陈雨乐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2003.11.02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院学习部部长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赵一宁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2002.09.01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院党务部部长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姚佳伶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2003.02.20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21美学三班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青年志愿者分会副部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21绘画二班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莫雨欣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21绘画二班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院学生会就业部部长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邱梦雪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20音乐一班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李沅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20音乐二班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尹澎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20音乐三班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郭懿莎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原院第二课堂部委员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徐恬滢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江苏靖江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院宣传报道部部长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刘思洁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院宣传报道部副部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院级分团校副部长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杜成宇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江苏淮安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21音乐三班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第二课堂成绩单服务部副部长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刘心彤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21音乐五班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邱佳怡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21音乐五班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蒋程诗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21音乐五班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校艺术团彩妆造型部部长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肖思进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20艺舞一班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原院宿管部委员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王思薇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云南保山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20舞蹈二班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校团委大学生艺术团副团长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席冰心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河南洛阳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21舞蹈一班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河南开封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21舞蹈一班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校宿委会南校宿管部部长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乔雅婷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山西阳泉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21研美学（专硕）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胡媛媛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21研美学（专硕）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李雨恒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山西晋城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21研美学（学硕）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原院研究生会主席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21音乐与舞蹈学研究生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青隽合唱团副团长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文亦非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21音乐与舞蹈学研究生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spacing w:beforeLines="50"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公示期：</w:t>
      </w:r>
      <w:r>
        <w:rPr>
          <w:rFonts w:hint="eastAsia" w:ascii="仿宋" w:hAnsi="仿宋" w:eastAsia="仿宋" w:cs="华文楷体"/>
          <w:sz w:val="22"/>
          <w:szCs w:val="22"/>
          <w:u w:val="single"/>
          <w:lang w:eastAsia="zh-CN"/>
        </w:rPr>
        <w:t>2023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ascii="仿宋" w:hAnsi="仿宋" w:eastAsia="仿宋" w:cs="华文楷体"/>
          <w:sz w:val="22"/>
          <w:szCs w:val="22"/>
          <w:u w:val="single"/>
        </w:rPr>
        <w:t>5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u w:val="single"/>
          <w:lang w:val="en-US" w:eastAsia="zh-CN"/>
        </w:rPr>
        <w:t>17</w:t>
      </w:r>
      <w:r>
        <w:rPr>
          <w:rFonts w:hint="eastAsia" w:ascii="仿宋" w:hAnsi="仿宋" w:eastAsia="仿宋" w:cs="华文楷体"/>
          <w:sz w:val="22"/>
          <w:szCs w:val="22"/>
        </w:rPr>
        <w:t>日至</w:t>
      </w:r>
      <w:r>
        <w:rPr>
          <w:rFonts w:hint="eastAsia" w:ascii="仿宋" w:hAnsi="仿宋" w:eastAsia="仿宋" w:cs="华文楷体"/>
          <w:sz w:val="22"/>
          <w:szCs w:val="22"/>
          <w:u w:val="single"/>
          <w:lang w:eastAsia="zh-CN"/>
        </w:rPr>
        <w:t>2023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ascii="仿宋" w:hAnsi="仿宋" w:eastAsia="仿宋" w:cs="华文楷体"/>
          <w:sz w:val="22"/>
          <w:szCs w:val="22"/>
          <w:u w:val="single"/>
        </w:rPr>
        <w:t>5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u w:val="single"/>
          <w:lang w:val="en-US" w:eastAsia="zh-CN"/>
        </w:rPr>
        <w:t>23</w:t>
      </w:r>
      <w:r>
        <w:rPr>
          <w:rFonts w:hint="eastAsia" w:ascii="仿宋" w:hAnsi="仿宋" w:eastAsia="仿宋" w:cs="华文楷体"/>
          <w:sz w:val="22"/>
          <w:szCs w:val="22"/>
        </w:rPr>
        <w:t>日（公式时间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7</w:t>
      </w:r>
      <w:r>
        <w:rPr>
          <w:rFonts w:hint="eastAsia" w:ascii="仿宋" w:hAnsi="仿宋" w:eastAsia="仿宋" w:cs="华文楷体"/>
          <w:sz w:val="22"/>
          <w:szCs w:val="22"/>
        </w:rPr>
        <w:t>天）</w:t>
      </w:r>
    </w:p>
    <w:p>
      <w:pPr>
        <w:spacing w:line="400" w:lineRule="exact"/>
        <w:ind w:left="0" w:leftChars="0"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受理人：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谭君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受理地点：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美术楼112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受理电话：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ascii="仿宋" w:hAnsi="仿宋" w:eastAsia="仿宋" w:cs="华文楷体"/>
          <w:sz w:val="22"/>
          <w:szCs w:val="22"/>
          <w:u w:val="single"/>
        </w:rPr>
        <w:t>58291377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hint="eastAsia" w:ascii="仿宋" w:hAnsi="仿宋" w:eastAsia="仿宋" w:cs="华文楷体"/>
          <w:sz w:val="22"/>
          <w:szCs w:val="22"/>
        </w:rPr>
        <w:t xml:space="preserve"> E-mail：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5561805@qq.com 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党委组织部：立德楼404办公室，电话：58290006，E-mail：dwzzb@hnust.edu.cn</w:t>
      </w:r>
    </w:p>
    <w:p>
      <w:pPr>
        <w:spacing w:line="400" w:lineRule="exact"/>
        <w:ind w:firstLine="440" w:firstLineChars="200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                                              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湖南科技大学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齐白石</w:t>
      </w:r>
      <w:r>
        <w:rPr>
          <w:rFonts w:hint="eastAsia" w:ascii="仿宋" w:hAnsi="仿宋" w:eastAsia="仿宋" w:cs="华文楷体"/>
          <w:sz w:val="22"/>
          <w:szCs w:val="22"/>
        </w:rPr>
        <w:t>艺术学院党委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  <w:lang w:eastAsia="zh-CN"/>
        </w:rPr>
        <w:t>2023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ascii="仿宋" w:hAnsi="仿宋" w:eastAsia="仿宋" w:cs="华文楷体"/>
          <w:sz w:val="22"/>
          <w:szCs w:val="22"/>
        </w:rPr>
        <w:t>5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华文楷体"/>
          <w:sz w:val="22"/>
          <w:szCs w:val="22"/>
        </w:rPr>
        <w:t>日</w:t>
      </w:r>
    </w:p>
    <w:p>
      <w:pPr>
        <w:spacing w:before="156" w:beforeLines="50" w:line="400" w:lineRule="exact"/>
        <w:ind w:firstLine="6380" w:firstLineChars="2900"/>
        <w:jc w:val="both"/>
        <w:rPr>
          <w:rFonts w:hint="eastAsia" w:ascii="仿宋" w:hAnsi="仿宋" w:eastAsia="仿宋" w:cs="华文楷体"/>
          <w:sz w:val="22"/>
          <w:szCs w:val="22"/>
        </w:rPr>
      </w:pPr>
    </w:p>
    <w:p>
      <w:pPr>
        <w:spacing w:before="156" w:beforeLines="50" w:line="400" w:lineRule="exact"/>
        <w:ind w:firstLine="440" w:firstLineChars="200"/>
        <w:jc w:val="both"/>
        <w:rPr>
          <w:rFonts w:hint="eastAsia" w:ascii="仿宋" w:hAnsi="仿宋" w:eastAsia="仿宋" w:cs="华文楷体"/>
          <w:sz w:val="22"/>
          <w:szCs w:val="22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A4C36"/>
    <w:multiLevelType w:val="singleLevel"/>
    <w:tmpl w:val="875A4C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ODNlNDA4NmI1MzFiZDAwMTY5MDhjNDkzYmYxN2YifQ=="/>
  </w:docVars>
  <w:rsids>
    <w:rsidRoot w:val="00000000"/>
    <w:rsid w:val="673A6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1481</Characters>
  <Lines>15</Lines>
  <Paragraphs>4</Paragraphs>
  <TotalTime>4</TotalTime>
  <ScaleCrop>false</ScaleCrop>
  <LinksUpToDate>false</LinksUpToDate>
  <CharactersWithSpaces>1540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2023-03-26T12:55:00Z</dcterms:created>
  <dc:creator>陈 锦辉</dc:creator>
  <cp:lastModifiedBy>Administrator</cp:lastModifiedBy>
  <cp:lastPrinted>2023-03-28T10:02:00Z</cp:lastPrinted>
  <dcterms:modified xsi:type="dcterms:W3CDTF">2023-05-17T01:43:10Z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E814AD400A9D4FD0AEF0688C8D537204</vt:lpwstr>
  </property>
</Properties>
</file>